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ordWrap w:val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Идентификациони број листе</w:t>
      </w:r>
    </w:p>
    <w:tbl>
      <w:tblPr>
        <w:tblW w:w="9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74" w:type="dxa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top"/>
          </w:tcPr>
          <w:p>
            <w:pPr>
              <w:pStyle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textDirection w:val="lrTb"/>
            <w:vAlign w:val="center"/>
          </w:tcPr>
          <w:p>
            <w:pPr>
              <w:pStyle w:val="3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val="en-US" w:eastAsia="en-US" w:bidi="ar-SA"/>
              </w:rPr>
              <w:pict>
                <v:shape id="Picture 3" o:spid="_x0000_s1026" type="#_x0000_t75" style="position:absolute;left:0;margin-left:89.25pt;margin-top:9.75pt;height:56.6pt;width:33.3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square"/>
                </v:shape>
              </w:pict>
            </w:r>
          </w:p>
          <w:p>
            <w:pPr>
              <w:pStyle w:val="9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b/>
              </w:rPr>
            </w:pPr>
          </w:p>
          <w:p>
            <w:pPr>
              <w:pStyle w:val="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ГРАД ЗРЕЊАНИН</w:t>
            </w:r>
          </w:p>
          <w:p>
            <w:pPr>
              <w:pStyle w:val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ГРАДСКА УПРАВА ГРАДА ЗРЕЊАНИНА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Одељење инспекција</w:t>
            </w:r>
          </w:p>
        </w:tc>
        <w:tc>
          <w:tcPr>
            <w:tcW w:w="45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обавештењу о завршетку темеља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Закон о планирању и изградњи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(“Сл. гласник РС", бр. 72/09, 81/09- исправка, 64/10-одлука УС, 24/11, 121/12, 42/13-одлука УС, 50/13 - одлука УС, 54/13 - одлука УС, 98/13 - одлука УС, 132/2014, 145/14, 83/18, 31/19, 37/2019-др. закон, 9/20 и 52/21)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Датум:</w:t>
      </w:r>
    </w:p>
    <w:p>
      <w:pPr>
        <w:pStyle w:val="7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Надзирани субјекат:</w:t>
      </w:r>
    </w:p>
    <w:p>
      <w:pPr>
        <w:pStyle w:val="7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контроле - објекат: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Грађевинска дозвола 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Потврда о пријави радова 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Обавештење о завршетку темеља:</w:t>
      </w:r>
    </w:p>
    <w:p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Датум почетка радова: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Датум завршетка радова: </w:t>
      </w:r>
    </w:p>
    <w:p>
      <w:pPr>
        <w:pStyle w:val="7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pStyle w:val="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391"/>
        <w:gridCol w:w="567"/>
        <w:gridCol w:w="139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 w:hRule="atLeast"/>
        </w:trPr>
        <w:tc>
          <w:tcPr>
            <w:tcW w:w="1125" w:type="dxa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8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закључио Уговор са извођачем радова?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извођач радова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поднео органу који је издао грађевинску дозволу изјаву о завршетку израде темеља?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грађевински дневник?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7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宋体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5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Мишљење и напомене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8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7"/>
        <w:rPr>
          <w:rFonts w:ascii="Times New Roman" w:hAnsi="Times New Roman" w:cs="Times New Roman"/>
          <w:sz w:val="16"/>
          <w:szCs w:val="16"/>
        </w:rPr>
      </w:pP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Цела контролна листа – укупан број бодова за одговор ''да'':  73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 контролна листа – укупан број бодова за одговор ''да''(*,**,***):  26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3"/>
        <w:gridCol w:w="18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и мање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ПРИСУТНО ЛИЦЕ                                   М.П.                              ГРАЂЕВИНСКИ  ИНСПЕКТОР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t>____________________                                                                     __________________________</w:t>
      </w:r>
    </w:p>
    <w:sectPr>
      <w:pgSz w:w="11906" w:h="16838"/>
      <w:pgMar w:top="284" w:right="1440" w:bottom="851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EE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EE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рв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а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inux Biolinum G">
    <w:panose1 w:val="02000503000000000000"/>
    <w:charset w:val="00"/>
    <w:family w:val="auto"/>
    <w:pitch w:val="default"/>
    <w:sig w:usb0="E0000AFF" w:usb1="5000E5FB" w:usb2="00000020" w:usb3="00000000" w:csb0="600001B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Helvetic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MT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atha">
    <w:altName w:val="Source Sans Pro Light"/>
    <w:panose1 w:val="02000400000000000000"/>
    <w:charset w:val="CC"/>
    <w:family w:val="auto"/>
    <w:pitch w:val="default"/>
    <w:sig w:usb0="001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 Yu C.">
    <w:altName w:val="Courier New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Courier New"/>
    <w:panose1 w:val="00000000000000000000"/>
    <w:charset w:val="00"/>
    <w:family w:val="auto"/>
    <w:pitch w:val="default"/>
    <w:sig w:usb0="00000083" w:usb1="00000000" w:usb2="00000000" w:usb3="00000000" w:csb0="00000009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6241865">
    <w:nsid w:val="44524349"/>
    <w:multiLevelType w:val="multilevel"/>
    <w:tmpl w:val="44524349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259734">
    <w:nsid w:val="13A01AD6"/>
    <w:multiLevelType w:val="multilevel"/>
    <w:tmpl w:val="13A01AD6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3898772">
    <w:nsid w:val="74762114"/>
    <w:multiLevelType w:val="multilevel"/>
    <w:tmpl w:val="74762114"/>
    <w:lvl w:ilvl="0" w:tentative="1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9259734"/>
  </w:num>
  <w:num w:numId="2">
    <w:abstractNumId w:val="1146241865"/>
  </w:num>
  <w:num w:numId="3">
    <w:abstractNumId w:val="19538987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default="1" w:styleId="4">
    <w:name w:val="Default Paragraph Font"/>
    <w:link w:val="5"/>
    <w:semiHidden/>
    <w:unhideWhenUsed/>
    <w:uiPriority w:val="1"/>
    <w:rPr>
      <w:rFonts w:ascii="Arial" w:hAnsi="Arial"/>
      <w:sz w:val="20"/>
      <w:szCs w:val="20"/>
      <w:lang w:eastAsia="en-US"/>
    </w:rPr>
  </w:style>
  <w:style w:type="paragraph" w:styleId="3">
    <w:name w:val="header"/>
    <w:basedOn w:val="1"/>
    <w:link w:val="10"/>
    <w:uiPriority w:val="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paragraph" w:customStyle="1" w:styleId="5">
    <w:name w:val="_Style 15"/>
    <w:basedOn w:val="1"/>
    <w:next w:val="1"/>
    <w:link w:val="4"/>
    <w:semiHidden/>
    <w:uiPriority w:val="0"/>
    <w:rPr>
      <w:rFonts w:ascii="Arial" w:hAnsi="Arial"/>
      <w:sz w:val="20"/>
      <w:szCs w:val="20"/>
      <w:lang w:eastAsia="en-US"/>
    </w:rPr>
  </w:style>
  <w:style w:type="character" w:styleId="6">
    <w:name w:val="page number"/>
    <w:basedOn w:val="4"/>
    <w:semiHidden/>
    <w:unhideWhenUsed/>
    <w:uiPriority w:val="0"/>
    <w:rPr/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0">
    <w:name w:val="Header Char"/>
    <w:basedOn w:val="4"/>
    <w:link w:val="3"/>
    <w:uiPriority w:val="0"/>
    <w:rPr>
      <w:rFonts w:ascii="Times New Roman" w:hAnsi="Times New Roman" w:eastAsia="MS Mincho" w:cs="Times New Roman"/>
      <w:sz w:val="24"/>
      <w:szCs w:val="24"/>
    </w:rPr>
  </w:style>
  <w:style w:type="character" w:customStyle="1" w:styleId="11">
    <w:name w:val="Heading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Administrators</Company>
  <Pages>4</Pages>
  <Words>869</Words>
  <Characters>4955</Characters>
  <Lines>41</Lines>
  <Paragraphs>11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2016-02-11T10:53:00Z</dcterms:created>
  <dc:creator>Jagoda Matic</dc:creator>
  <cp:lastModifiedBy>GPaskas</cp:lastModifiedBy>
  <cp:lastPrinted>2022-10-18T07:14:35Z</cp:lastPrinted>
  <dcterms:modified xsi:type="dcterms:W3CDTF">2022-10-18T07:16:37Z</dcterms:modified>
  <dc:title>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